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0688" w14:textId="31528F52" w:rsidR="0013323C" w:rsidRDefault="0013323C" w:rsidP="0013323C"/>
    <w:p w14:paraId="63B43D01" w14:textId="77777777" w:rsidR="006B2E45" w:rsidRDefault="006B2E45" w:rsidP="009D610F">
      <w:pPr>
        <w:jc w:val="center"/>
        <w:rPr>
          <w:b/>
          <w:lang w:val="en-US"/>
        </w:rPr>
      </w:pPr>
    </w:p>
    <w:p w14:paraId="7EEE3430" w14:textId="7F57BB2A" w:rsidR="009D610F" w:rsidRPr="00684317" w:rsidRDefault="009D610F" w:rsidP="009D610F">
      <w:pPr>
        <w:jc w:val="center"/>
        <w:rPr>
          <w:b/>
          <w:lang w:val="en-US"/>
        </w:rPr>
      </w:pPr>
      <w:r w:rsidRPr="00684317">
        <w:rPr>
          <w:b/>
          <w:lang w:val="en-US"/>
        </w:rPr>
        <w:t>PhD Program in Psychology</w:t>
      </w:r>
    </w:p>
    <w:p w14:paraId="3438047C" w14:textId="6410EB5A" w:rsidR="009D610F" w:rsidRPr="00684317" w:rsidRDefault="009D610F" w:rsidP="009D610F">
      <w:pPr>
        <w:jc w:val="center"/>
        <w:rPr>
          <w:lang w:val="en-US"/>
        </w:rPr>
      </w:pPr>
    </w:p>
    <w:p w14:paraId="7821C185" w14:textId="420A05C0" w:rsidR="009D610F" w:rsidRPr="00684317" w:rsidRDefault="009D610F" w:rsidP="009D610F">
      <w:pPr>
        <w:jc w:val="center"/>
        <w:rPr>
          <w:lang w:val="en-US"/>
        </w:rPr>
      </w:pPr>
    </w:p>
    <w:p w14:paraId="6134282C" w14:textId="69181ADB" w:rsidR="009D610F" w:rsidRDefault="009D610F" w:rsidP="006B2E45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Seminar “</w:t>
      </w:r>
      <w:r w:rsidR="00F255A3" w:rsidRPr="00F255A3">
        <w:rPr>
          <w:b/>
          <w:bCs/>
          <w:lang w:val="en-US"/>
        </w:rPr>
        <w:t xml:space="preserve">Introduction to Structural Equation Modeling with </w:t>
      </w:r>
      <w:proofErr w:type="spellStart"/>
      <w:r w:rsidR="00F255A3" w:rsidRPr="00F255A3">
        <w:rPr>
          <w:b/>
          <w:bCs/>
          <w:lang w:val="en-US"/>
        </w:rPr>
        <w:t>Mplus</w:t>
      </w:r>
      <w:proofErr w:type="spellEnd"/>
      <w:r w:rsidR="00F255A3" w:rsidRPr="00F255A3">
        <w:rPr>
          <w:b/>
          <w:bCs/>
          <w:lang w:val="en-US"/>
        </w:rPr>
        <w:t xml:space="preserve"> and R</w:t>
      </w:r>
      <w:r>
        <w:rPr>
          <w:b/>
          <w:bCs/>
          <w:lang w:val="en-US"/>
        </w:rPr>
        <w:t>”</w:t>
      </w:r>
      <w:r w:rsidR="00D80745">
        <w:rPr>
          <w:b/>
          <w:bCs/>
          <w:lang w:val="en-US"/>
        </w:rPr>
        <w:br/>
      </w:r>
    </w:p>
    <w:p w14:paraId="60DF39B0" w14:textId="5D0DA2AA" w:rsidR="009D610F" w:rsidRDefault="009D610F" w:rsidP="00D80745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Prof. </w:t>
      </w:r>
      <w:r w:rsidR="00F255A3">
        <w:rPr>
          <w:b/>
          <w:bCs/>
          <w:lang w:val="en-US"/>
        </w:rPr>
        <w:t xml:space="preserve">Stefanos </w:t>
      </w:r>
      <w:proofErr w:type="spellStart"/>
      <w:r w:rsidR="00F255A3">
        <w:rPr>
          <w:b/>
          <w:bCs/>
          <w:lang w:val="en-US"/>
        </w:rPr>
        <w:t>Mastrotheodoros</w:t>
      </w:r>
      <w:proofErr w:type="spellEnd"/>
      <w:r w:rsidR="004B0A53">
        <w:rPr>
          <w:b/>
          <w:bCs/>
          <w:lang w:val="en-US"/>
        </w:rPr>
        <w:t xml:space="preserve"> </w:t>
      </w:r>
    </w:p>
    <w:p w14:paraId="1EFA8B6B" w14:textId="3CB3C9DF" w:rsidR="00F255A3" w:rsidRPr="00680D9A" w:rsidRDefault="00F255A3" w:rsidP="00F255A3">
      <w:pPr>
        <w:spacing w:line="480" w:lineRule="auto"/>
        <w:jc w:val="center"/>
        <w:rPr>
          <w:sz w:val="20"/>
          <w:szCs w:val="20"/>
          <w:lang w:val="en-US"/>
        </w:rPr>
      </w:pPr>
      <w:r w:rsidRPr="00680D9A">
        <w:rPr>
          <w:sz w:val="20"/>
          <w:szCs w:val="20"/>
          <w:lang w:val="en-US"/>
        </w:rPr>
        <w:t>Department of Psychology, University of Crete, Greece</w:t>
      </w:r>
    </w:p>
    <w:p w14:paraId="0CC35580" w14:textId="58543698" w:rsidR="00F255A3" w:rsidRDefault="00F255A3" w:rsidP="00F255A3">
      <w:pPr>
        <w:spacing w:line="480" w:lineRule="auto"/>
        <w:jc w:val="center"/>
        <w:rPr>
          <w:sz w:val="20"/>
          <w:szCs w:val="20"/>
          <w:lang w:val="en-US"/>
        </w:rPr>
      </w:pPr>
      <w:r w:rsidRPr="00680D9A">
        <w:rPr>
          <w:sz w:val="20"/>
          <w:szCs w:val="20"/>
          <w:lang w:val="en-US"/>
        </w:rPr>
        <w:t>Department of Youth and Family, Utrecht University, the Netherlands</w:t>
      </w:r>
    </w:p>
    <w:p w14:paraId="70E33490" w14:textId="1902E43C" w:rsidR="00684317" w:rsidRPr="00F255A3" w:rsidRDefault="00684317" w:rsidP="00684317">
      <w:pPr>
        <w:spacing w:line="360" w:lineRule="auto"/>
        <w:jc w:val="center"/>
        <w:rPr>
          <w:lang w:val="en-US"/>
        </w:rPr>
      </w:pPr>
    </w:p>
    <w:p w14:paraId="4CE03A05" w14:textId="77777777" w:rsidR="00D80745" w:rsidRPr="00F255A3" w:rsidRDefault="00D80745" w:rsidP="00684317">
      <w:pPr>
        <w:spacing w:line="360" w:lineRule="auto"/>
        <w:jc w:val="center"/>
        <w:rPr>
          <w:lang w:val="en-US"/>
        </w:rPr>
      </w:pPr>
    </w:p>
    <w:p w14:paraId="7AD4A45C" w14:textId="117E2D24" w:rsidR="009D610F" w:rsidRPr="003068B2" w:rsidRDefault="000B4DDC" w:rsidP="003068B2">
      <w:pPr>
        <w:spacing w:line="360" w:lineRule="auto"/>
        <w:jc w:val="center"/>
        <w:rPr>
          <w:bCs/>
        </w:rPr>
      </w:pPr>
      <w:r>
        <w:rPr>
          <w:bCs/>
        </w:rPr>
        <w:t>0</w:t>
      </w:r>
      <w:r w:rsidR="00F255A3">
        <w:rPr>
          <w:bCs/>
        </w:rPr>
        <w:t>3</w:t>
      </w:r>
      <w:r w:rsidR="00684317" w:rsidRPr="003068B2">
        <w:rPr>
          <w:bCs/>
        </w:rPr>
        <w:t>/0</w:t>
      </w:r>
      <w:r>
        <w:rPr>
          <w:bCs/>
        </w:rPr>
        <w:t>6</w:t>
      </w:r>
      <w:r w:rsidR="00684317" w:rsidRPr="003068B2">
        <w:rPr>
          <w:bCs/>
        </w:rPr>
        <w:t>/2025, 9:</w:t>
      </w:r>
      <w:r w:rsidR="006B2E45">
        <w:rPr>
          <w:bCs/>
        </w:rPr>
        <w:t>0</w:t>
      </w:r>
      <w:r w:rsidR="00684317" w:rsidRPr="003068B2">
        <w:rPr>
          <w:bCs/>
        </w:rPr>
        <w:t>0 – 1</w:t>
      </w:r>
      <w:r w:rsidR="006B2E45">
        <w:rPr>
          <w:bCs/>
        </w:rPr>
        <w:t>3</w:t>
      </w:r>
      <w:r w:rsidR="00684317" w:rsidRPr="003068B2">
        <w:rPr>
          <w:bCs/>
        </w:rPr>
        <w:t>:</w:t>
      </w:r>
      <w:r w:rsidR="006B2E45">
        <w:rPr>
          <w:bCs/>
        </w:rPr>
        <w:t>0</w:t>
      </w:r>
      <w:r w:rsidR="00684317" w:rsidRPr="003068B2">
        <w:rPr>
          <w:bCs/>
        </w:rPr>
        <w:t>0</w:t>
      </w:r>
    </w:p>
    <w:p w14:paraId="0571B8D2" w14:textId="75A3FB98" w:rsidR="009D610F" w:rsidRDefault="00684317" w:rsidP="009D610F">
      <w:pPr>
        <w:spacing w:line="360" w:lineRule="auto"/>
        <w:jc w:val="center"/>
        <w:rPr>
          <w:bCs/>
        </w:rPr>
      </w:pPr>
      <w:r w:rsidRPr="003068B2">
        <w:rPr>
          <w:bCs/>
        </w:rPr>
        <w:t>Aula E - Piazza Aldo Moro</w:t>
      </w:r>
      <w:r w:rsidR="000778E1">
        <w:rPr>
          <w:bCs/>
        </w:rPr>
        <w:t xml:space="preserve"> 90</w:t>
      </w:r>
      <w:r w:rsidRPr="003068B2">
        <w:rPr>
          <w:bCs/>
        </w:rPr>
        <w:t>, Cesena</w:t>
      </w:r>
    </w:p>
    <w:p w14:paraId="1D30951E" w14:textId="77777777" w:rsidR="00D80745" w:rsidRPr="00684317" w:rsidRDefault="00D80745" w:rsidP="009D610F">
      <w:pPr>
        <w:spacing w:line="360" w:lineRule="auto"/>
        <w:jc w:val="center"/>
        <w:rPr>
          <w:b/>
          <w:bCs/>
        </w:rPr>
      </w:pPr>
    </w:p>
    <w:p w14:paraId="0D32E8B3" w14:textId="267737F8" w:rsidR="009D610F" w:rsidRDefault="009D610F" w:rsidP="009D610F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Abstract</w:t>
      </w:r>
    </w:p>
    <w:p w14:paraId="0575D8B2" w14:textId="77777777" w:rsidR="004B0A53" w:rsidRPr="009D610F" w:rsidRDefault="004B0A53" w:rsidP="009D610F">
      <w:pPr>
        <w:spacing w:line="360" w:lineRule="auto"/>
        <w:jc w:val="center"/>
        <w:rPr>
          <w:b/>
          <w:bCs/>
          <w:lang w:val="en-US"/>
        </w:rPr>
      </w:pPr>
    </w:p>
    <w:p w14:paraId="20BD5CEE" w14:textId="42CDCAE7" w:rsidR="00D80745" w:rsidRDefault="00F255A3" w:rsidP="009D610F">
      <w:pPr>
        <w:spacing w:line="360" w:lineRule="auto"/>
        <w:rPr>
          <w:lang w:val="en-US"/>
        </w:rPr>
      </w:pPr>
      <w:r w:rsidRPr="00F255A3">
        <w:rPr>
          <w:lang w:val="en-US"/>
        </w:rPr>
        <w:t xml:space="preserve">Structural Equation Modeling (SEM) is a sophisticated statistical approach applied in the social and behavioral sciences to examine causal pathways and interdependencies among variables. This </w:t>
      </w:r>
      <w:r w:rsidR="00255906">
        <w:rPr>
          <w:lang w:val="en-US"/>
        </w:rPr>
        <w:t>seminar</w:t>
      </w:r>
      <w:r w:rsidRPr="00F255A3">
        <w:rPr>
          <w:lang w:val="en-US"/>
        </w:rPr>
        <w:t xml:space="preserve"> focuses on the assumptions and possible applications of SEM for developmental research and provides you with hands-on knowledge on how to test these models in both </w:t>
      </w:r>
      <w:proofErr w:type="spellStart"/>
      <w:r w:rsidRPr="00F255A3">
        <w:rPr>
          <w:lang w:val="en-US"/>
        </w:rPr>
        <w:t>Mplus</w:t>
      </w:r>
      <w:proofErr w:type="spellEnd"/>
      <w:r w:rsidRPr="00F255A3">
        <w:rPr>
          <w:lang w:val="en-US"/>
        </w:rPr>
        <w:t xml:space="preserve"> and R software packages. This </w:t>
      </w:r>
      <w:r w:rsidR="00255906">
        <w:rPr>
          <w:lang w:val="en-US"/>
        </w:rPr>
        <w:t>seminar</w:t>
      </w:r>
      <w:r w:rsidRPr="00F255A3">
        <w:rPr>
          <w:lang w:val="en-US"/>
        </w:rPr>
        <w:t xml:space="preserve"> is aimed at researchers with a basic understanding of statistical assumptions and a general experience in the use of either or both software. To engage in the practical exercises, we recommend you have a dataset on which to practice and at least one of these programs installed on your computer.</w:t>
      </w:r>
    </w:p>
    <w:p w14:paraId="5B5F8978" w14:textId="77777777" w:rsidR="00F255A3" w:rsidRPr="009D610F" w:rsidRDefault="00F255A3" w:rsidP="009D610F">
      <w:pPr>
        <w:spacing w:line="360" w:lineRule="auto"/>
        <w:rPr>
          <w:i/>
          <w:iCs/>
          <w:lang w:val="en-US"/>
        </w:rPr>
      </w:pPr>
    </w:p>
    <w:p w14:paraId="2DC982B4" w14:textId="77777777" w:rsidR="00B82E39" w:rsidRDefault="009D610F" w:rsidP="00B82E39">
      <w:pPr>
        <w:spacing w:after="120"/>
        <w:ind w:left="720" w:hanging="720"/>
        <w:rPr>
          <w:lang w:val="en-US"/>
        </w:rPr>
      </w:pPr>
      <w:r w:rsidRPr="009D610F">
        <w:rPr>
          <w:b/>
          <w:iCs/>
          <w:lang w:val="en-US"/>
        </w:rPr>
        <w:t>Reading</w:t>
      </w:r>
      <w:r w:rsidRPr="009D610F">
        <w:rPr>
          <w:lang w:val="en-US"/>
        </w:rPr>
        <w:t xml:space="preserve">: </w:t>
      </w:r>
      <w:bookmarkStart w:id="0" w:name="_GoBack"/>
      <w:bookmarkEnd w:id="0"/>
    </w:p>
    <w:p w14:paraId="360EA513" w14:textId="45CB92BF" w:rsidR="00B82E39" w:rsidRDefault="00B82E39" w:rsidP="00B82E39">
      <w:pPr>
        <w:spacing w:after="120"/>
        <w:ind w:left="720" w:hanging="720"/>
        <w:rPr>
          <w:lang w:val="en-US"/>
        </w:rPr>
      </w:pPr>
      <w:r w:rsidRPr="00B82E39">
        <w:rPr>
          <w:color w:val="242424"/>
          <w:shd w:val="clear" w:color="auto" w:fill="FFFFFF"/>
          <w:lang w:val="en-US"/>
        </w:rPr>
        <w:t>Kline, R. B. (2023). </w:t>
      </w:r>
      <w:r w:rsidRPr="00B82E39">
        <w:rPr>
          <w:i/>
          <w:iCs/>
          <w:color w:val="242424"/>
          <w:shd w:val="clear" w:color="auto" w:fill="FFFFFF"/>
          <w:lang w:val="en-US"/>
        </w:rPr>
        <w:t>Principles and practice of structural equation modeling</w:t>
      </w:r>
      <w:r w:rsidRPr="00B82E39">
        <w:rPr>
          <w:color w:val="242424"/>
          <w:shd w:val="clear" w:color="auto" w:fill="FFFFFF"/>
          <w:lang w:val="en-US"/>
        </w:rPr>
        <w:t xml:space="preserve">. </w:t>
      </w:r>
      <w:proofErr w:type="spellStart"/>
      <w:r w:rsidRPr="00B82E39">
        <w:rPr>
          <w:color w:val="242424"/>
          <w:shd w:val="clear" w:color="auto" w:fill="FFFFFF"/>
        </w:rPr>
        <w:t>Guilford</w:t>
      </w:r>
      <w:proofErr w:type="spellEnd"/>
      <w:r w:rsidRPr="00B82E39">
        <w:rPr>
          <w:color w:val="242424"/>
          <w:shd w:val="clear" w:color="auto" w:fill="FFFFFF"/>
        </w:rPr>
        <w:t xml:space="preserve"> </w:t>
      </w:r>
      <w:proofErr w:type="spellStart"/>
      <w:r w:rsidRPr="00B82E39">
        <w:rPr>
          <w:color w:val="242424"/>
          <w:shd w:val="clear" w:color="auto" w:fill="FFFFFF"/>
        </w:rPr>
        <w:t>publications</w:t>
      </w:r>
      <w:proofErr w:type="spellEnd"/>
      <w:r w:rsidRPr="00B82E39">
        <w:rPr>
          <w:color w:val="242424"/>
          <w:shd w:val="clear" w:color="auto" w:fill="FFFFFF"/>
        </w:rPr>
        <w:t>.</w:t>
      </w:r>
    </w:p>
    <w:p w14:paraId="08191743" w14:textId="0208B206" w:rsidR="006B2E45" w:rsidRPr="00F255A3" w:rsidRDefault="006B2E45" w:rsidP="006B2E45">
      <w:pPr>
        <w:spacing w:line="360" w:lineRule="auto"/>
        <w:rPr>
          <w:bCs/>
          <w:lang w:val="en-US"/>
        </w:rPr>
      </w:pPr>
    </w:p>
    <w:p w14:paraId="2580B2AF" w14:textId="459E0FD3" w:rsidR="00D80745" w:rsidRPr="00F255A3" w:rsidRDefault="00D80745" w:rsidP="00D80745">
      <w:pPr>
        <w:spacing w:line="360" w:lineRule="auto"/>
        <w:rPr>
          <w:bCs/>
          <w:lang w:val="en-US"/>
        </w:rPr>
      </w:pPr>
    </w:p>
    <w:sectPr w:rsidR="00D80745" w:rsidRPr="00F255A3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67861" w14:textId="77777777" w:rsidR="00E24A3B" w:rsidRDefault="00E24A3B">
      <w:r>
        <w:separator/>
      </w:r>
    </w:p>
  </w:endnote>
  <w:endnote w:type="continuationSeparator" w:id="0">
    <w:p w14:paraId="6D376BF7" w14:textId="77777777" w:rsidR="00E24A3B" w:rsidRDefault="00E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8F10" w14:textId="77777777" w:rsidR="00C3363A" w:rsidRDefault="00C33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Viale Berti Pichat 5  Bologna</w:t>
    </w:r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CFA6" w14:textId="77777777" w:rsidR="00C3363A" w:rsidRDefault="00C33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95C7" w14:textId="77777777" w:rsidR="00E24A3B" w:rsidRDefault="00E24A3B">
      <w:r>
        <w:separator/>
      </w:r>
    </w:p>
  </w:footnote>
  <w:footnote w:type="continuationSeparator" w:id="0">
    <w:p w14:paraId="7AC7B1D2" w14:textId="77777777" w:rsidR="00E24A3B" w:rsidRDefault="00E2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9E82" w14:textId="77777777" w:rsidR="00C3363A" w:rsidRDefault="00C33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C31D" w14:textId="77777777" w:rsidR="00C3363A" w:rsidRDefault="00C33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ABCS0NTIwNDAxNDCyUdpeDU4uLM/DyQAsNaAHcHbk8sAAAA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8E1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4DDC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5906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8B2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598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0A53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DB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A33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005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1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E45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560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1E9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10F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E39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18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0745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A3B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55A3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5A1A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8" ma:contentTypeDescription="Create a new document." ma:contentTypeScope="" ma:versionID="a0ea7e12360fef2693739b5f2ac70bb5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167b470b8be09103ac80a5a505b91853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http://www.w3.org/XML/1998/namespace"/>
    <ds:schemaRef ds:uri="http://schemas.microsoft.com/office/2006/documentManagement/types"/>
    <ds:schemaRef ds:uri="9069cdc5-377f-4720-a9e3-510a7bee7f6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b7b2d8-605a-414d-81cc-9126d8a0edfd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3FA33-B073-4BC9-8AE0-164DA80C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982</Characters>
  <Application>Microsoft Office Word</Application>
  <DocSecurity>0</DocSecurity>
  <Lines>29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Valeria Bacaro</cp:lastModifiedBy>
  <cp:revision>6</cp:revision>
  <cp:lastPrinted>2024-04-17T10:17:00Z</cp:lastPrinted>
  <dcterms:created xsi:type="dcterms:W3CDTF">2024-10-28T10:33:00Z</dcterms:created>
  <dcterms:modified xsi:type="dcterms:W3CDTF">2025-05-07T08:09:00Z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4e17e47d624c4e492831e0ae3700629290263ce1d85ff12f6b64a83b575b49a7</vt:lpwstr>
  </property>
  <property fmtid="{D5CDD505-2E9C-101B-9397-08002B2CF9AE}" pid="4" name="ContentTypeId">
    <vt:lpwstr>0x0101006B76758A93F1954088631CE8A7718976</vt:lpwstr>
  </property>
</Properties>
</file>